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F613" w14:textId="42BA8143" w:rsidR="00FB3BA2" w:rsidRPr="00B7601B" w:rsidRDefault="00FB3BA2" w:rsidP="00F74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7601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 xml:space="preserve">PE and Sport Funding Report – </w:t>
      </w:r>
      <w:r w:rsidR="003F5763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2024/2025</w:t>
      </w:r>
      <w:r w:rsidRPr="00B7601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 xml:space="preserve"> objectives</w:t>
      </w:r>
    </w:p>
    <w:p w14:paraId="151BF614" w14:textId="6C3D59FF" w:rsidR="00FB3BA2" w:rsidRDefault="00FB3BA2" w:rsidP="00FB3BA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</w:pPr>
      <w:r w:rsidRPr="00FB3BA2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  <w:t>The premium must be used to fund additional and sustainable improvements to the provision of PE and sport, for the benefit of primary-aged pupils</w:t>
      </w:r>
      <w:r w:rsidR="007D187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  <w:t>,</w:t>
      </w:r>
      <w:r w:rsidRPr="00FB3BA2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  <w:t xml:space="preserve"> to encourage the development of healthy, active lifestyles</w:t>
      </w:r>
    </w:p>
    <w:p w14:paraId="29B3062C" w14:textId="77777777" w:rsidR="00760387" w:rsidRDefault="00760387" w:rsidP="00FB3BA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</w:pPr>
    </w:p>
    <w:p w14:paraId="364B1B79" w14:textId="7E4621EE" w:rsidR="00760387" w:rsidRDefault="00760387" w:rsidP="00FB3BA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  <w:t xml:space="preserve">Funding available for academic year </w:t>
      </w:r>
      <w:r w:rsidR="001A4A34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  <w:t>24/25</w:t>
      </w:r>
      <w:r w:rsidR="00715BA4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  <w:t>: £</w:t>
      </w:r>
      <w:r w:rsidR="00281CB4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  <w:t>21,171</w:t>
      </w:r>
    </w:p>
    <w:p w14:paraId="151BF615" w14:textId="43E398C2" w:rsidR="00FB3BA2" w:rsidRPr="00FB3BA2" w:rsidRDefault="00FB3BA2" w:rsidP="00FB3B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1012"/>
        <w:gridCol w:w="8874"/>
      </w:tblGrid>
      <w:tr w:rsidR="00D028CB" w:rsidRPr="004870FF" w14:paraId="151BF61C" w14:textId="77777777" w:rsidTr="00274A3D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F616" w14:textId="33019039" w:rsidR="00D028CB" w:rsidRPr="004870FF" w:rsidRDefault="00D028CB" w:rsidP="00FB3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70F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How the money </w:t>
            </w:r>
            <w:r w:rsidR="00281CB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was</w:t>
            </w:r>
            <w:r w:rsidRPr="004870F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spent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F617" w14:textId="77777777" w:rsidR="00D028CB" w:rsidRPr="004870FF" w:rsidRDefault="00D028CB" w:rsidP="00FB3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870F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Budget</w:t>
            </w:r>
          </w:p>
          <w:p w14:paraId="151BF618" w14:textId="38CD452F" w:rsidR="00D028CB" w:rsidRPr="004870FF" w:rsidRDefault="00D028CB" w:rsidP="00BE72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70F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£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21,171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F61B" w14:textId="743F0371" w:rsidR="00D028CB" w:rsidRPr="00B0307F" w:rsidRDefault="00D028CB" w:rsidP="00B0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870F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Impact</w:t>
            </w:r>
          </w:p>
        </w:tc>
      </w:tr>
      <w:tr w:rsidR="00D028CB" w:rsidRPr="004870FF" w14:paraId="151BF626" w14:textId="77777777" w:rsidTr="00274A3D">
        <w:trPr>
          <w:trHeight w:val="154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171C8" w14:textId="037C41EA" w:rsidR="00D028CB" w:rsidRDefault="00D028CB" w:rsidP="00FB3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PE Lessons</w:t>
            </w:r>
          </w:p>
          <w:p w14:paraId="71DE8B65" w14:textId="6C0E899F" w:rsidR="00D028CB" w:rsidRPr="00274A3D" w:rsidRDefault="00D028CB" w:rsidP="00FB3B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274A3D">
              <w:rPr>
                <w:rFonts w:ascii="Arial" w:eastAsia="Times New Roman" w:hAnsi="Arial" w:cs="Arial"/>
                <w:color w:val="0B0C0C"/>
                <w:lang w:eastAsia="en-GB"/>
              </w:rPr>
              <w:t>Increasing engagement of all pupils in regular physical activity and sporting activities</w:t>
            </w:r>
          </w:p>
          <w:p w14:paraId="0912F3DC" w14:textId="6F37A56D" w:rsidR="00D028CB" w:rsidRPr="00274A3D" w:rsidRDefault="00D028CB" w:rsidP="00FB3B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274A3D">
              <w:rPr>
                <w:rFonts w:ascii="Arial" w:eastAsia="Times New Roman" w:hAnsi="Arial" w:cs="Arial"/>
                <w:color w:val="0B0C0C"/>
                <w:lang w:eastAsia="en-GB"/>
              </w:rPr>
              <w:t>Raising the profile of PE and sport across the school, to support whole school improvement</w:t>
            </w:r>
          </w:p>
          <w:p w14:paraId="2AB6833E" w14:textId="26163B2A" w:rsidR="00D028CB" w:rsidRPr="00274A3D" w:rsidRDefault="00D028CB" w:rsidP="00FB3B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274A3D">
              <w:rPr>
                <w:rFonts w:ascii="Arial" w:eastAsia="Times New Roman" w:hAnsi="Arial" w:cs="Arial"/>
                <w:color w:val="0B0C0C"/>
                <w:lang w:eastAsia="en-GB"/>
              </w:rPr>
              <w:t>Offer a broader and more equal experience of a range of sports and physical activities to all pupils</w:t>
            </w:r>
          </w:p>
          <w:p w14:paraId="151BF620" w14:textId="135C62CD" w:rsidR="00D028CB" w:rsidRPr="00274A3D" w:rsidRDefault="00D028CB" w:rsidP="00274A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74A3D">
              <w:rPr>
                <w:rFonts w:ascii="Arial" w:eastAsia="Times New Roman" w:hAnsi="Arial" w:cs="Arial"/>
                <w:color w:val="0B0C0C"/>
                <w:lang w:eastAsia="en-GB"/>
              </w:rPr>
              <w:t>Providing specialist support to help children with additional needs to access and participate fully in PE lessons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DD5CA" w14:textId="77777777" w:rsidR="00AD583C" w:rsidRDefault="00AD583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C859D28" w14:textId="77777777" w:rsidR="00AD583C" w:rsidRDefault="00AD583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7B86380" w14:textId="77777777" w:rsidR="00AD583C" w:rsidRDefault="00AD583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017F456" w14:textId="77777777" w:rsidR="00AD583C" w:rsidRDefault="00AD583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2C93B8B" w14:textId="77777777" w:rsidR="00AD583C" w:rsidRDefault="00AD583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51BF621" w14:textId="20EA306D" w:rsidR="00D028CB" w:rsidRPr="004870FF" w:rsidRDefault="00D028CB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70FF"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E85D92">
              <w:rPr>
                <w:rFonts w:ascii="Arial" w:eastAsia="Times New Roman" w:hAnsi="Arial" w:cs="Arial"/>
                <w:color w:val="000000"/>
                <w:lang w:eastAsia="en-GB"/>
              </w:rPr>
              <w:t>7,985</w:t>
            </w:r>
          </w:p>
          <w:p w14:paraId="151BF622" w14:textId="77777777" w:rsidR="00D028CB" w:rsidRPr="004870FF" w:rsidRDefault="00D028CB" w:rsidP="001813FC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E21E8" w14:textId="3AFF9E50" w:rsidR="00D028CB" w:rsidRDefault="00193351" w:rsidP="00FB3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93351">
              <w:rPr>
                <w:rFonts w:ascii="Arial" w:eastAsia="Times New Roman" w:hAnsi="Arial" w:cs="Arial"/>
                <w:color w:val="000000"/>
                <w:lang w:eastAsia="en-GB"/>
              </w:rPr>
              <w:t xml:space="preserve">Children are provided with very </w:t>
            </w:r>
            <w:r w:rsidR="00611060" w:rsidRPr="00193351">
              <w:rPr>
                <w:rFonts w:ascii="Arial" w:eastAsia="Times New Roman" w:hAnsi="Arial" w:cs="Arial"/>
                <w:color w:val="000000"/>
                <w:lang w:eastAsia="en-GB"/>
              </w:rPr>
              <w:t>high-quality</w:t>
            </w:r>
            <w:r w:rsidRPr="00193351">
              <w:rPr>
                <w:rFonts w:ascii="Arial" w:eastAsia="Times New Roman" w:hAnsi="Arial" w:cs="Arial"/>
                <w:color w:val="000000"/>
                <w:lang w:eastAsia="en-GB"/>
              </w:rPr>
              <w:t xml:space="preserve"> lessons resulting in an increase in skills, confidence, resilience and teamwork.</w:t>
            </w:r>
          </w:p>
          <w:p w14:paraId="115EAE2F" w14:textId="77777777" w:rsidR="00193351" w:rsidRDefault="00193351" w:rsidP="00FB3BA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93351">
              <w:rPr>
                <w:rFonts w:ascii="Arial" w:eastAsia="Times New Roman" w:hAnsi="Arial" w:cs="Arial"/>
                <w:lang w:eastAsia="en-GB"/>
              </w:rPr>
              <w:t>Professional coaching enhances staff confidence and competence in delivering high-quality PE lessons while inspiring pupils to develop their skills, engagement, and enjoyment of physical activity. This investment fosters a more active school culture, promoting long-term benefits for both teaching standards and pupil well-being.</w:t>
            </w:r>
          </w:p>
          <w:p w14:paraId="74E4F8BD" w14:textId="299C849D" w:rsidR="00193351" w:rsidRDefault="000B0DD7" w:rsidP="00FB3BA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Support</w:t>
            </w:r>
            <w:r w:rsidR="00193351" w:rsidRPr="00193351">
              <w:rPr>
                <w:rFonts w:ascii="Arial" w:eastAsia="Times New Roman" w:hAnsi="Arial" w:cs="Arial"/>
                <w:lang w:eastAsia="en-GB"/>
              </w:rPr>
              <w:t xml:space="preserve"> will include specialist sports coaches to work alongside staff to improve quality of delivery.</w:t>
            </w:r>
          </w:p>
          <w:p w14:paraId="151BF625" w14:textId="020D0FAF" w:rsidR="00F11622" w:rsidRPr="004870FF" w:rsidRDefault="00F11622" w:rsidP="00FB3BA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11622">
              <w:rPr>
                <w:rFonts w:ascii="Arial" w:eastAsia="Times New Roman" w:hAnsi="Arial" w:cs="Arial"/>
                <w:lang w:eastAsia="en-GB"/>
              </w:rPr>
              <w:t>Access to quality sports equipment enables staff to deliver engaging and effective PE lessons while allowing pupils to develop fundamental skills, confidence, and a lifelong enjoyment of physical activity. This investment supports inclusive participation, enhances learning outcomes, and promotes a healthier, more active school environment.</w:t>
            </w:r>
          </w:p>
        </w:tc>
      </w:tr>
      <w:tr w:rsidR="00D028CB" w:rsidRPr="004870FF" w14:paraId="151BF644" w14:textId="77777777" w:rsidTr="00274A3D">
        <w:trPr>
          <w:trHeight w:val="2469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B432" w14:textId="77777777" w:rsidR="007E2104" w:rsidRPr="007E2104" w:rsidRDefault="007E2104" w:rsidP="00FB3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E210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Physical Activity</w:t>
            </w:r>
          </w:p>
          <w:p w14:paraId="48DBB327" w14:textId="245B1355" w:rsidR="00D028CB" w:rsidRPr="00274A3D" w:rsidRDefault="00274A3D" w:rsidP="00274A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74A3D">
              <w:rPr>
                <w:rFonts w:ascii="Arial" w:eastAsia="Times New Roman" w:hAnsi="Arial" w:cs="Arial"/>
                <w:color w:val="000000"/>
                <w:lang w:eastAsia="en-GB"/>
              </w:rPr>
              <w:t xml:space="preserve">Increasing engagement of all pupils in regular physical activity and sporting activities </w:t>
            </w:r>
          </w:p>
          <w:p w14:paraId="2A2258EE" w14:textId="338EC10B" w:rsidR="00274A3D" w:rsidRPr="00274A3D" w:rsidRDefault="00274A3D" w:rsidP="00274A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A3D">
              <w:rPr>
                <w:rFonts w:ascii="Arial" w:eastAsia="Times New Roman" w:hAnsi="Arial" w:cs="Arial"/>
                <w:lang w:eastAsia="en-GB"/>
              </w:rPr>
              <w:t>Offer a broader and more equal experience of a range of sports and physical activities to all pupils</w:t>
            </w:r>
          </w:p>
          <w:p w14:paraId="27DF7437" w14:textId="76112193" w:rsidR="00274A3D" w:rsidRPr="00274A3D" w:rsidRDefault="00274A3D" w:rsidP="00274A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A3D">
              <w:rPr>
                <w:rFonts w:ascii="Arial" w:eastAsia="Times New Roman" w:hAnsi="Arial" w:cs="Arial"/>
                <w:lang w:eastAsia="en-GB"/>
              </w:rPr>
              <w:t>Embedding physical activity into the school day by encouraging active travel to and from school and having active break times</w:t>
            </w:r>
          </w:p>
          <w:p w14:paraId="151BF62B" w14:textId="1DF99F26" w:rsidR="00274A3D" w:rsidRPr="00274A3D" w:rsidRDefault="00274A3D" w:rsidP="00274A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A3D">
              <w:rPr>
                <w:rFonts w:ascii="Arial" w:eastAsia="Times New Roman" w:hAnsi="Arial" w:cs="Arial"/>
                <w:lang w:eastAsia="en-GB"/>
              </w:rPr>
              <w:t>Schools will need to assess how overtime payments can lead to additional and sustainable improvements to the PE, sport and physical activity they provide.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5836" w14:textId="77777777" w:rsidR="00AB379C" w:rsidRDefault="00AB379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D8FFAFC" w14:textId="77777777" w:rsidR="00AB379C" w:rsidRDefault="00AB379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228B729" w14:textId="77777777" w:rsidR="00AB379C" w:rsidRDefault="00AB379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E5721B6" w14:textId="77777777" w:rsidR="00AB379C" w:rsidRDefault="00AB379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699E156" w14:textId="77777777" w:rsidR="00AB379C" w:rsidRDefault="00AB379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AA074C0" w14:textId="77777777" w:rsidR="00AB379C" w:rsidRDefault="00AB379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51BF636" w14:textId="63CD644A" w:rsidR="00D028CB" w:rsidRPr="004870FF" w:rsidRDefault="00D028CB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870FF"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AB379C">
              <w:rPr>
                <w:rFonts w:ascii="Arial" w:eastAsia="Times New Roman" w:hAnsi="Arial" w:cs="Arial"/>
                <w:color w:val="000000"/>
                <w:lang w:eastAsia="en-GB"/>
              </w:rPr>
              <w:t>2,</w:t>
            </w:r>
            <w:r w:rsidR="00281CB4">
              <w:rPr>
                <w:rFonts w:ascii="Arial" w:eastAsia="Times New Roman" w:hAnsi="Arial" w:cs="Arial"/>
                <w:color w:val="000000"/>
                <w:lang w:eastAsia="en-GB"/>
              </w:rPr>
              <w:t>374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EBF22" w14:textId="77777777" w:rsidR="00D028CB" w:rsidRDefault="00F11622" w:rsidP="00312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11622">
              <w:rPr>
                <w:rFonts w:ascii="Arial" w:eastAsia="Times New Roman" w:hAnsi="Arial" w:cs="Arial"/>
                <w:color w:val="000000"/>
                <w:lang w:eastAsia="en-GB"/>
              </w:rPr>
              <w:t>Investing in Outdoor and Adventurous Activities (OAA) resources enriches pupils’ physical and problem-solving skills while fostering teamwork, resilience, and a connection with the outdoors. This investment empowers staff to deliver dynamic, inclusive experiences that promote well-being, confidence, and lifelong active habits.</w:t>
            </w:r>
          </w:p>
          <w:p w14:paraId="273341EF" w14:textId="77777777" w:rsidR="00611060" w:rsidRDefault="00611060" w:rsidP="00312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1060">
              <w:rPr>
                <w:rFonts w:ascii="Arial" w:eastAsia="Times New Roman" w:hAnsi="Arial" w:cs="Arial"/>
                <w:color w:val="000000"/>
                <w:lang w:eastAsia="en-GB"/>
              </w:rPr>
              <w:t>Maintaining and renewing outdoor equipment ensures a safe, engaging space for active play and learning, supporting pupils’ development and well-being.</w:t>
            </w:r>
          </w:p>
          <w:p w14:paraId="129FAC59" w14:textId="2ADC6883" w:rsidR="00611060" w:rsidRDefault="00611060" w:rsidP="00312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1060">
              <w:rPr>
                <w:rFonts w:ascii="Arial" w:eastAsia="Times New Roman" w:hAnsi="Arial" w:cs="Arial"/>
                <w:color w:val="000000"/>
                <w:lang w:eastAsia="en-GB"/>
              </w:rPr>
              <w:t>Children using OPAL equipment to engage in alternative physical activity during playtime. OPAL equipment stimulates creativity and teamwork whilst building strength and skills through meaningful physical activity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  <w:p w14:paraId="151BF643" w14:textId="12CBD790" w:rsidR="00611060" w:rsidRPr="004870FF" w:rsidRDefault="00611060" w:rsidP="00312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028CB" w:rsidRPr="004870FF" w14:paraId="151BF651" w14:textId="77777777" w:rsidTr="00274A3D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F646" w14:textId="169F5F81" w:rsidR="00D028CB" w:rsidRPr="004870FF" w:rsidRDefault="00B15CF9" w:rsidP="00BE729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Extra Curricular</w:t>
            </w:r>
            <w:proofErr w:type="spellEnd"/>
          </w:p>
          <w:p w14:paraId="639E5EC0" w14:textId="77777777" w:rsidR="00B15CF9" w:rsidRPr="00274A3D" w:rsidRDefault="00B15CF9" w:rsidP="00B15C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74A3D">
              <w:rPr>
                <w:rFonts w:ascii="Arial" w:eastAsia="Times New Roman" w:hAnsi="Arial" w:cs="Arial"/>
                <w:color w:val="000000"/>
                <w:lang w:eastAsia="en-GB"/>
              </w:rPr>
              <w:t xml:space="preserve">Increasing engagement of all pupils in regular physical activity and sporting activities </w:t>
            </w:r>
          </w:p>
          <w:p w14:paraId="4DA5D2DA" w14:textId="77777777" w:rsidR="00B15CF9" w:rsidRDefault="00B15CF9" w:rsidP="00B15C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A3D">
              <w:rPr>
                <w:rFonts w:ascii="Arial" w:eastAsia="Times New Roman" w:hAnsi="Arial" w:cs="Arial"/>
                <w:lang w:eastAsia="en-GB"/>
              </w:rPr>
              <w:lastRenderedPageBreak/>
              <w:t>Offer a broader and more equal experience of a range of sports and physical activities to all pupils</w:t>
            </w:r>
          </w:p>
          <w:p w14:paraId="25061CFF" w14:textId="07C37A2C" w:rsidR="00C91244" w:rsidRDefault="00C91244" w:rsidP="00B15C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91244">
              <w:rPr>
                <w:rFonts w:ascii="Arial" w:eastAsia="Times New Roman" w:hAnsi="Arial" w:cs="Arial"/>
                <w:lang w:eastAsia="en-GB"/>
              </w:rPr>
              <w:t>providing targeted activities or support to involve and encourage the least active children</w:t>
            </w:r>
          </w:p>
          <w:p w14:paraId="3C5F9A18" w14:textId="2C3059AE" w:rsidR="00C91244" w:rsidRDefault="00C91244" w:rsidP="00B15C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External coaches</w:t>
            </w:r>
          </w:p>
          <w:p w14:paraId="151BF647" w14:textId="48A79938" w:rsidR="00D028CB" w:rsidRPr="00077E9E" w:rsidRDefault="00C91244" w:rsidP="00FB3B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Transport</w:t>
            </w:r>
            <w:r w:rsidR="00747C3D">
              <w:rPr>
                <w:rFonts w:ascii="Arial" w:eastAsia="Times New Roman" w:hAnsi="Arial" w:cs="Arial"/>
                <w:lang w:eastAsia="en-GB"/>
              </w:rPr>
              <w:t xml:space="preserve"> costs</w:t>
            </w:r>
          </w:p>
          <w:p w14:paraId="151BF648" w14:textId="786A7616" w:rsidR="00D028CB" w:rsidRPr="004870FF" w:rsidRDefault="00D028CB" w:rsidP="00FB3BA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3C1F4" w14:textId="77777777" w:rsidR="00AB379C" w:rsidRDefault="00AB379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D39DFB8" w14:textId="77777777" w:rsidR="00AB379C" w:rsidRDefault="00AB379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51BF649" w14:textId="7FA97CDE" w:rsidR="00D028CB" w:rsidRPr="004870FF" w:rsidRDefault="00D028CB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870FF"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E85D92">
              <w:rPr>
                <w:rFonts w:ascii="Arial" w:eastAsia="Times New Roman" w:hAnsi="Arial" w:cs="Arial"/>
                <w:color w:val="000000"/>
                <w:lang w:eastAsia="en-GB"/>
              </w:rPr>
              <w:t>1,390</w:t>
            </w:r>
          </w:p>
          <w:p w14:paraId="151BF64A" w14:textId="77777777" w:rsidR="00D028CB" w:rsidRPr="004870FF" w:rsidRDefault="00D028CB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51BF64B" w14:textId="77777777" w:rsidR="00D028CB" w:rsidRPr="004870FF" w:rsidRDefault="00D028CB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51BF64C" w14:textId="77777777" w:rsidR="00D028CB" w:rsidRPr="004870FF" w:rsidRDefault="00D028CB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51BF64D" w14:textId="3DD156CD" w:rsidR="00D028CB" w:rsidRPr="004870FF" w:rsidRDefault="00D028CB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EA60F" w14:textId="77777777" w:rsidR="00D028CB" w:rsidRDefault="00206B25" w:rsidP="00FB3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06B25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Reward trips to local country parks and beaches inspire a love for nature, promote well-being, and encourage teamwork, resilience, and physical activity in a real-world setting.</w:t>
            </w:r>
          </w:p>
          <w:p w14:paraId="151BF650" w14:textId="4C94FA53" w:rsidR="002D0E99" w:rsidRPr="004870FF" w:rsidRDefault="002D0E99" w:rsidP="00FB3BA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Access to </w:t>
            </w:r>
            <w:r w:rsidRPr="002D0E99">
              <w:rPr>
                <w:rFonts w:ascii="Arial" w:eastAsia="Times New Roman" w:hAnsi="Arial" w:cs="Arial"/>
                <w:lang w:eastAsia="en-GB"/>
              </w:rPr>
              <w:t xml:space="preserve">a school minibus expands access to </w:t>
            </w:r>
            <w:r>
              <w:rPr>
                <w:rFonts w:ascii="Arial" w:eastAsia="Times New Roman" w:hAnsi="Arial" w:cs="Arial"/>
                <w:lang w:eastAsia="en-GB"/>
              </w:rPr>
              <w:t>o</w:t>
            </w:r>
            <w:r w:rsidR="00077E9E">
              <w:rPr>
                <w:rFonts w:ascii="Arial" w:eastAsia="Times New Roman" w:hAnsi="Arial" w:cs="Arial"/>
                <w:lang w:eastAsia="en-GB"/>
              </w:rPr>
              <w:t>utdoor</w:t>
            </w:r>
            <w:r w:rsidRPr="002D0E99">
              <w:rPr>
                <w:rFonts w:ascii="Arial" w:eastAsia="Times New Roman" w:hAnsi="Arial" w:cs="Arial"/>
                <w:lang w:eastAsia="en-GB"/>
              </w:rPr>
              <w:t xml:space="preserve"> learning, and active trips, ensuring all pupils can participate in a wider range of physical activities.</w:t>
            </w:r>
          </w:p>
        </w:tc>
      </w:tr>
      <w:tr w:rsidR="00D028CB" w:rsidRPr="004870FF" w14:paraId="151BF65D" w14:textId="77777777" w:rsidTr="00274A3D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05CB5" w14:textId="26E45219" w:rsidR="00D028CB" w:rsidRDefault="00820F45" w:rsidP="00F74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Competitive Opportunities</w:t>
            </w:r>
          </w:p>
          <w:p w14:paraId="66010B03" w14:textId="3722C251" w:rsidR="00D028CB" w:rsidRPr="00747C3D" w:rsidRDefault="00747C3D" w:rsidP="00747C3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r w:rsidR="00820F45" w:rsidRPr="00747C3D">
              <w:rPr>
                <w:rFonts w:ascii="Arial" w:eastAsia="Times New Roman" w:hAnsi="Arial" w:cs="Arial"/>
                <w:color w:val="000000"/>
                <w:lang w:eastAsia="en-GB"/>
              </w:rPr>
              <w:t>ncreasing participation in competitive sport</w:t>
            </w:r>
          </w:p>
          <w:p w14:paraId="3F93C339" w14:textId="58B36F17" w:rsidR="00820F45" w:rsidRPr="00747C3D" w:rsidRDefault="00747C3D" w:rsidP="00747C3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820F45" w:rsidRPr="00747C3D">
              <w:rPr>
                <w:rFonts w:ascii="Arial" w:hAnsi="Arial" w:cs="Arial"/>
              </w:rPr>
              <w:t>ntering local school competitions and holding inter-house competitions in the school to encourage participation</w:t>
            </w:r>
          </w:p>
          <w:p w14:paraId="62AC38E7" w14:textId="6F9640A5" w:rsidR="00747C3D" w:rsidRPr="00747C3D" w:rsidRDefault="00747C3D" w:rsidP="00747C3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C3D">
              <w:rPr>
                <w:rFonts w:ascii="Arial" w:hAnsi="Arial" w:cs="Arial"/>
              </w:rPr>
              <w:t>External coaches – support</w:t>
            </w:r>
          </w:p>
          <w:p w14:paraId="151BF656" w14:textId="6D2A1D07" w:rsidR="00747C3D" w:rsidRPr="00747C3D" w:rsidRDefault="00747C3D" w:rsidP="00747C3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C3D">
              <w:rPr>
                <w:rFonts w:ascii="Arial" w:hAnsi="Arial" w:cs="Arial"/>
              </w:rPr>
              <w:t>Transport costs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5476E" w14:textId="77777777" w:rsidR="00AB379C" w:rsidRDefault="00AB379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5EDC37D" w14:textId="77777777" w:rsidR="00AB379C" w:rsidRDefault="00AB379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9519FF0" w14:textId="77777777" w:rsidR="00AB379C" w:rsidRDefault="00AB379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51BF657" w14:textId="75A5E553" w:rsidR="00D028CB" w:rsidRPr="004870FF" w:rsidRDefault="00D028CB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70FF"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281CB4">
              <w:rPr>
                <w:rFonts w:ascii="Arial" w:eastAsia="Times New Roman" w:hAnsi="Arial" w:cs="Arial"/>
                <w:color w:val="000000"/>
                <w:lang w:eastAsia="en-GB"/>
              </w:rPr>
              <w:t>7,529</w:t>
            </w:r>
          </w:p>
          <w:p w14:paraId="151BF658" w14:textId="77777777" w:rsidR="00D028CB" w:rsidRPr="004870FF" w:rsidRDefault="00D028CB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FE4B" w14:textId="1B619D65" w:rsidR="00D028CB" w:rsidRDefault="00206B25" w:rsidP="00FB3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06B25">
              <w:rPr>
                <w:rFonts w:ascii="Arial" w:eastAsia="Times New Roman" w:hAnsi="Arial" w:cs="Arial"/>
                <w:color w:val="000000"/>
                <w:lang w:eastAsia="en-GB"/>
              </w:rPr>
              <w:t>Increased participation in competitive sport. Providing children opportunities to win and lose</w:t>
            </w:r>
            <w:r w:rsidR="0093476D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</w:t>
            </w:r>
            <w:r w:rsidRPr="00206B25">
              <w:rPr>
                <w:rFonts w:ascii="Arial" w:eastAsia="Times New Roman" w:hAnsi="Arial" w:cs="Arial"/>
                <w:color w:val="000000"/>
                <w:lang w:eastAsia="en-GB"/>
              </w:rPr>
              <w:t>focus on resilience and passion for sport. Broader experience of a range of sports and activities offered to all pupils.</w:t>
            </w:r>
          </w:p>
          <w:p w14:paraId="151BF65C" w14:textId="2BC45388" w:rsidR="002D0E99" w:rsidRPr="004870FF" w:rsidRDefault="002D0E99" w:rsidP="00FB3BA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Access to </w:t>
            </w:r>
            <w:r w:rsidRPr="002D0E99">
              <w:rPr>
                <w:rFonts w:ascii="Arial" w:eastAsia="Times New Roman" w:hAnsi="Arial" w:cs="Arial"/>
                <w:lang w:eastAsia="en-GB"/>
              </w:rPr>
              <w:t>a school minibus expands access to sports events, outdoor learning, and active trips, ensuring all pupils can participate in a wider range of physical activities. Children will be encouraged to continue participation in sports outside of school and into the future.</w:t>
            </w:r>
          </w:p>
        </w:tc>
      </w:tr>
      <w:tr w:rsidR="00D028CB" w:rsidRPr="004870FF" w14:paraId="151BF665" w14:textId="77777777" w:rsidTr="00274A3D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4A134" w14:textId="77777777" w:rsidR="00D028CB" w:rsidRDefault="00D735E1" w:rsidP="00FB3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735E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Staff CPD - increasing confidence, knowledge and skills of all staff in teaching PE and sporting activities</w:t>
            </w:r>
          </w:p>
          <w:p w14:paraId="7209282F" w14:textId="77777777" w:rsidR="00D735E1" w:rsidRPr="00D735E1" w:rsidRDefault="00D735E1" w:rsidP="00D735E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735E1">
              <w:rPr>
                <w:rFonts w:ascii="Arial" w:eastAsia="Times New Roman" w:hAnsi="Arial" w:cs="Arial"/>
                <w:lang w:eastAsia="en-GB"/>
              </w:rPr>
              <w:t>It is acceptable to engage the expertise of external coaches to provide teachers with the confidence and necessary skills to be able to deliver high-quality PE and sport.  </w:t>
            </w:r>
          </w:p>
          <w:p w14:paraId="151BF660" w14:textId="44A6CF3C" w:rsidR="00D735E1" w:rsidRPr="00D735E1" w:rsidRDefault="00D735E1" w:rsidP="00D735E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735E1">
              <w:rPr>
                <w:rFonts w:ascii="Arial" w:eastAsia="Times New Roman" w:hAnsi="Arial" w:cs="Arial"/>
                <w:lang w:eastAsia="en-GB"/>
              </w:rPr>
              <w:t>PE Service Level Agreement with the Local Authority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5CA7" w14:textId="77777777" w:rsidR="001813FC" w:rsidRDefault="001813F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C2A7F24" w14:textId="77777777" w:rsidR="001813FC" w:rsidRDefault="001813F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6D16757" w14:textId="77777777" w:rsidR="001813FC" w:rsidRDefault="001813F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51BF662" w14:textId="355C73C0" w:rsidR="00D028CB" w:rsidRPr="004870FF" w:rsidRDefault="00D028CB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70FF">
              <w:rPr>
                <w:rFonts w:ascii="Arial" w:eastAsia="Times New Roman" w:hAnsi="Arial" w:cs="Arial"/>
                <w:color w:val="000000"/>
                <w:lang w:eastAsia="en-GB"/>
              </w:rPr>
              <w:t>£1</w:t>
            </w:r>
            <w:r w:rsidR="003B011B">
              <w:rPr>
                <w:rFonts w:ascii="Arial" w:eastAsia="Times New Roman" w:hAnsi="Arial" w:cs="Arial"/>
                <w:color w:val="000000"/>
                <w:lang w:eastAsia="en-GB"/>
              </w:rPr>
              <w:t>,155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1DBD7" w14:textId="702C52D8" w:rsidR="00D028CB" w:rsidRDefault="00E07C77" w:rsidP="00FB3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Introduce </w:t>
            </w:r>
            <w:r w:rsidR="00546859" w:rsidRPr="00546859">
              <w:rPr>
                <w:rFonts w:ascii="Arial" w:eastAsia="Times New Roman" w:hAnsi="Arial" w:cs="Arial"/>
                <w:color w:val="000000"/>
                <w:lang w:eastAsia="en-GB"/>
              </w:rPr>
              <w:t xml:space="preserve">Cross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C</w:t>
            </w:r>
            <w:r w:rsidR="00546859" w:rsidRPr="00546859">
              <w:rPr>
                <w:rFonts w:ascii="Arial" w:eastAsia="Times New Roman" w:hAnsi="Arial" w:cs="Arial"/>
                <w:color w:val="000000"/>
                <w:lang w:eastAsia="en-GB"/>
              </w:rPr>
              <w:t>urricular orienteering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  <w:p w14:paraId="0956409F" w14:textId="77777777" w:rsidR="00546859" w:rsidRDefault="00546859" w:rsidP="00FB3BA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46859">
              <w:rPr>
                <w:rFonts w:ascii="Arial" w:eastAsia="Times New Roman" w:hAnsi="Arial" w:cs="Arial"/>
                <w:lang w:eastAsia="en-GB"/>
              </w:rPr>
              <w:t>To ensure opportunities for competitive sport are available to the school and that PE remains a strong focus within the school by keeping up to date with network links, opportunities and tools presented by the North Tyneside team.</w:t>
            </w:r>
          </w:p>
          <w:p w14:paraId="151BF664" w14:textId="508EEE10" w:rsidR="00546859" w:rsidRPr="004870FF" w:rsidRDefault="00546859" w:rsidP="00FB3BA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46859">
              <w:rPr>
                <w:rFonts w:ascii="Arial" w:eastAsia="Times New Roman" w:hAnsi="Arial" w:cs="Arial"/>
                <w:lang w:eastAsia="en-GB"/>
              </w:rPr>
              <w:t>Investing in the local authority’s SLA provides expert support, training, and opportunities that enhance PE provision, staff confidence, and pupil engagement in physical activity.</w:t>
            </w:r>
          </w:p>
        </w:tc>
      </w:tr>
      <w:tr w:rsidR="00D028CB" w:rsidRPr="004870FF" w14:paraId="151BF66F" w14:textId="77777777" w:rsidTr="00274A3D">
        <w:trPr>
          <w:trHeight w:val="90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CE2A3" w14:textId="77777777" w:rsidR="00D028CB" w:rsidRDefault="003B011B" w:rsidP="00FB3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B011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Equal Access for boys and girls</w:t>
            </w:r>
          </w:p>
          <w:p w14:paraId="151BF667" w14:textId="655A20FD" w:rsidR="003B011B" w:rsidRPr="003B011B" w:rsidRDefault="003B011B" w:rsidP="003B01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</w:t>
            </w:r>
            <w:r w:rsidRPr="003B011B">
              <w:rPr>
                <w:rFonts w:ascii="Arial" w:eastAsia="Times New Roman" w:hAnsi="Arial" w:cs="Arial"/>
                <w:color w:val="000000"/>
                <w:lang w:eastAsia="en-GB"/>
              </w:rPr>
              <w:t>elping to provide equal access for all pupils to the range of sports and physical activities that the school offers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33E8A" w14:textId="77777777" w:rsidR="001813FC" w:rsidRDefault="001813FC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51BF668" w14:textId="7A0FA467" w:rsidR="00D028CB" w:rsidRPr="004870FF" w:rsidRDefault="00D028CB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70FF"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281CB4">
              <w:rPr>
                <w:rFonts w:ascii="Arial" w:eastAsia="Times New Roman" w:hAnsi="Arial" w:cs="Arial"/>
                <w:color w:val="000000"/>
                <w:lang w:eastAsia="en-GB"/>
              </w:rPr>
              <w:t>624</w:t>
            </w:r>
          </w:p>
          <w:p w14:paraId="151BF669" w14:textId="77777777" w:rsidR="00D028CB" w:rsidRPr="004870FF" w:rsidRDefault="00D028CB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F66E" w14:textId="1469CF43" w:rsidR="00D028CB" w:rsidRPr="004870FF" w:rsidRDefault="00EE10FE" w:rsidP="00FB3BA2">
            <w:pPr>
              <w:shd w:val="clear" w:color="auto" w:fill="FFFFFF"/>
              <w:spacing w:after="75" w:line="240" w:lineRule="auto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EE10FE">
              <w:rPr>
                <w:rFonts w:ascii="Arial" w:eastAsia="Times New Roman" w:hAnsi="Arial" w:cs="Arial"/>
                <w:color w:val="0B0C0C"/>
                <w:lang w:eastAsia="en-GB"/>
              </w:rPr>
              <w:t>Installing</w:t>
            </w:r>
            <w:r>
              <w:rPr>
                <w:rFonts w:ascii="Arial" w:eastAsia="Times New Roman" w:hAnsi="Arial" w:cs="Arial"/>
                <w:color w:val="0B0C0C"/>
                <w:lang w:eastAsia="en-GB"/>
              </w:rPr>
              <w:t xml:space="preserve"> freestanding</w:t>
            </w:r>
            <w:r w:rsidRPr="00EE10FE">
              <w:rPr>
                <w:rFonts w:ascii="Arial" w:eastAsia="Times New Roman" w:hAnsi="Arial" w:cs="Arial"/>
                <w:color w:val="0B0C0C"/>
                <w:lang w:eastAsia="en-GB"/>
              </w:rPr>
              <w:t xml:space="preserve"> monkey bars for KS1 </w:t>
            </w:r>
            <w:r>
              <w:rPr>
                <w:rFonts w:ascii="Arial" w:eastAsia="Times New Roman" w:hAnsi="Arial" w:cs="Arial"/>
                <w:color w:val="0B0C0C"/>
                <w:lang w:eastAsia="en-GB"/>
              </w:rPr>
              <w:t xml:space="preserve">SEND </w:t>
            </w:r>
            <w:r w:rsidRPr="00EE10FE">
              <w:rPr>
                <w:rFonts w:ascii="Arial" w:eastAsia="Times New Roman" w:hAnsi="Arial" w:cs="Arial"/>
                <w:color w:val="0B0C0C"/>
                <w:lang w:eastAsia="en-GB"/>
              </w:rPr>
              <w:t>pupils promotes physical development, coordination, and strength, while encouraging active play and boosting confidence.</w:t>
            </w:r>
          </w:p>
        </w:tc>
      </w:tr>
      <w:tr w:rsidR="00D028CB" w:rsidRPr="004870FF" w14:paraId="151BF676" w14:textId="77777777" w:rsidTr="00274A3D">
        <w:trPr>
          <w:trHeight w:val="49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5D2C6" w14:textId="77777777" w:rsidR="00D028CB" w:rsidRDefault="00695184" w:rsidP="00BE729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5184">
              <w:rPr>
                <w:rFonts w:ascii="Arial" w:hAnsi="Arial" w:cs="Arial"/>
                <w:b/>
              </w:rPr>
              <w:t>Additional and Sustainable improvements</w:t>
            </w:r>
          </w:p>
          <w:p w14:paraId="59AA2F46" w14:textId="77777777" w:rsidR="00695184" w:rsidRDefault="00695184" w:rsidP="0069518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Overmarking</w:t>
            </w:r>
          </w:p>
          <w:p w14:paraId="260E5A4F" w14:textId="77777777" w:rsidR="00695184" w:rsidRDefault="00D2470E" w:rsidP="0069518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470E">
              <w:rPr>
                <w:rFonts w:ascii="Arial" w:eastAsia="Times New Roman" w:hAnsi="Arial" w:cs="Arial"/>
                <w:lang w:eastAsia="en-GB"/>
              </w:rPr>
              <w:t>Maintenance of Outdoor play equipment</w:t>
            </w:r>
          </w:p>
          <w:p w14:paraId="5D8CF4C8" w14:textId="77777777" w:rsidR="00D2470E" w:rsidRDefault="00D2470E" w:rsidP="00D247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470E">
              <w:rPr>
                <w:rFonts w:ascii="Arial" w:eastAsia="Times New Roman" w:hAnsi="Arial" w:cs="Arial"/>
                <w:lang w:eastAsia="en-GB"/>
              </w:rPr>
              <w:t xml:space="preserve">PE </w:t>
            </w:r>
            <w:r>
              <w:rPr>
                <w:rFonts w:ascii="Arial" w:eastAsia="Times New Roman" w:hAnsi="Arial" w:cs="Arial"/>
                <w:lang w:eastAsia="en-GB"/>
              </w:rPr>
              <w:t xml:space="preserve">Equipment </w:t>
            </w:r>
            <w:r w:rsidRPr="00D2470E">
              <w:rPr>
                <w:rFonts w:ascii="Arial" w:eastAsia="Times New Roman" w:hAnsi="Arial" w:cs="Arial"/>
                <w:lang w:eastAsia="en-GB"/>
              </w:rPr>
              <w:t>Annual Maintenance contract</w:t>
            </w:r>
          </w:p>
          <w:p w14:paraId="0D2272ED" w14:textId="77777777" w:rsidR="00D2470E" w:rsidRDefault="00D2470E" w:rsidP="00D247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ROSPA Fees</w:t>
            </w:r>
          </w:p>
          <w:p w14:paraId="151BF671" w14:textId="68FB647B" w:rsidR="00D2470E" w:rsidRPr="00D2470E" w:rsidRDefault="00AD583C" w:rsidP="00D247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General Repairs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B0F0D" w14:textId="77777777" w:rsidR="0036556E" w:rsidRDefault="0036556E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763F417" w14:textId="77777777" w:rsidR="0036556E" w:rsidRDefault="0036556E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51BF672" w14:textId="09F464A6" w:rsidR="00D028CB" w:rsidRPr="004870FF" w:rsidRDefault="00D028CB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70FF"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281CB4">
              <w:rPr>
                <w:rFonts w:ascii="Arial" w:eastAsia="Times New Roman" w:hAnsi="Arial" w:cs="Arial"/>
                <w:color w:val="000000"/>
                <w:lang w:eastAsia="en-GB"/>
              </w:rPr>
              <w:t>451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47769" w14:textId="7B5E0702" w:rsidR="00D028CB" w:rsidRDefault="00AB3990" w:rsidP="00FB3BA2">
            <w:pPr>
              <w:shd w:val="clear" w:color="auto" w:fill="FFFFFF"/>
              <w:spacing w:after="75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B3990">
              <w:rPr>
                <w:rFonts w:ascii="Arial" w:eastAsia="Times New Roman" w:hAnsi="Arial" w:cs="Arial"/>
                <w:color w:val="000000"/>
                <w:lang w:eastAsia="en-GB"/>
              </w:rPr>
              <w:t xml:space="preserve">Quality PE equipment provides quality PE lessons for all students in school. Safe equipment remains a </w:t>
            </w:r>
            <w:r w:rsidR="00B0307F">
              <w:rPr>
                <w:rFonts w:ascii="Arial" w:eastAsia="Times New Roman" w:hAnsi="Arial" w:cs="Arial"/>
                <w:color w:val="000000"/>
                <w:lang w:eastAsia="en-GB"/>
              </w:rPr>
              <w:t xml:space="preserve">high </w:t>
            </w:r>
            <w:r w:rsidRPr="00AB3990">
              <w:rPr>
                <w:rFonts w:ascii="Arial" w:eastAsia="Times New Roman" w:hAnsi="Arial" w:cs="Arial"/>
                <w:color w:val="000000"/>
                <w:lang w:eastAsia="en-GB"/>
              </w:rPr>
              <w:t>priority in school.</w:t>
            </w:r>
          </w:p>
          <w:p w14:paraId="151BF675" w14:textId="69C743AB" w:rsidR="00AB3990" w:rsidRPr="004870FF" w:rsidRDefault="00AB3990" w:rsidP="00FB3BA2">
            <w:pPr>
              <w:shd w:val="clear" w:color="auto" w:fill="FFFFFF"/>
              <w:spacing w:after="75" w:line="240" w:lineRule="auto"/>
              <w:rPr>
                <w:rFonts w:ascii="Arial" w:eastAsia="Times New Roman" w:hAnsi="Arial" w:cs="Arial"/>
                <w:lang w:eastAsia="en-GB"/>
              </w:rPr>
            </w:pPr>
            <w:r w:rsidRPr="00AB3990">
              <w:rPr>
                <w:rFonts w:ascii="Arial" w:eastAsia="Times New Roman" w:hAnsi="Arial" w:cs="Arial"/>
                <w:lang w:eastAsia="en-GB"/>
              </w:rPr>
              <w:t>Broken or faulty equipment can be a health and safety issue and may cause injury.</w:t>
            </w:r>
          </w:p>
        </w:tc>
      </w:tr>
      <w:tr w:rsidR="00D028CB" w:rsidRPr="004870FF" w14:paraId="151BF67B" w14:textId="77777777" w:rsidTr="00274A3D">
        <w:trPr>
          <w:trHeight w:val="134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F677" w14:textId="77777777" w:rsidR="00D028CB" w:rsidRPr="004870FF" w:rsidRDefault="00D028CB" w:rsidP="00FB3BA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F678" w14:textId="12F4E4B8" w:rsidR="00D028CB" w:rsidRPr="004870FF" w:rsidRDefault="00D028CB" w:rsidP="001813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70F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£</w:t>
            </w:r>
            <w:r w:rsidR="003F576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21,</w:t>
            </w:r>
            <w:r w:rsidR="00281CB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508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F67A" w14:textId="1097F239" w:rsidR="00D028CB" w:rsidRPr="004870FF" w:rsidRDefault="00D028CB" w:rsidP="00A605B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151BF67C" w14:textId="77777777" w:rsidR="00ED6967" w:rsidRDefault="00ED6967" w:rsidP="00FB3BA2">
      <w:pPr>
        <w:pStyle w:val="Default"/>
        <w:jc w:val="center"/>
      </w:pPr>
    </w:p>
    <w:sectPr w:rsidR="00ED6967" w:rsidSect="00723A4C">
      <w:headerReference w:type="default" r:id="rId8"/>
      <w:pgSz w:w="16838" w:h="11906" w:orient="landscape"/>
      <w:pgMar w:top="709" w:right="851" w:bottom="709" w:left="709" w:header="708" w:footer="708" w:gutter="0"/>
      <w:pgBorders w:offsetFrom="page">
        <w:top w:val="single" w:sz="24" w:space="24" w:color="222A35" w:themeColor="text2" w:themeShade="80"/>
        <w:left w:val="single" w:sz="24" w:space="24" w:color="222A35" w:themeColor="text2" w:themeShade="80"/>
        <w:bottom w:val="single" w:sz="24" w:space="24" w:color="222A35" w:themeColor="text2" w:themeShade="80"/>
        <w:right w:val="single" w:sz="24" w:space="24" w:color="222A35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55B26" w14:textId="77777777" w:rsidR="009B527F" w:rsidRDefault="009B527F">
      <w:pPr>
        <w:spacing w:after="0" w:line="240" w:lineRule="auto"/>
      </w:pPr>
      <w:r>
        <w:separator/>
      </w:r>
    </w:p>
  </w:endnote>
  <w:endnote w:type="continuationSeparator" w:id="0">
    <w:p w14:paraId="7B427650" w14:textId="77777777" w:rsidR="009B527F" w:rsidRDefault="009B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BB10" w14:textId="77777777" w:rsidR="009B527F" w:rsidRDefault="009B527F">
      <w:pPr>
        <w:spacing w:after="0" w:line="240" w:lineRule="auto"/>
      </w:pPr>
      <w:r>
        <w:separator/>
      </w:r>
    </w:p>
  </w:footnote>
  <w:footnote w:type="continuationSeparator" w:id="0">
    <w:p w14:paraId="04D62276" w14:textId="77777777" w:rsidR="009B527F" w:rsidRDefault="009B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F681" w14:textId="77777777" w:rsidR="00ED6967" w:rsidRDefault="00ED6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F5533"/>
    <w:multiLevelType w:val="hybridMultilevel"/>
    <w:tmpl w:val="9BD83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234FE"/>
    <w:multiLevelType w:val="hybridMultilevel"/>
    <w:tmpl w:val="7BE8E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A4224"/>
    <w:multiLevelType w:val="hybridMultilevel"/>
    <w:tmpl w:val="52D29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C5B6F"/>
    <w:multiLevelType w:val="hybridMultilevel"/>
    <w:tmpl w:val="7D162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F7222"/>
    <w:multiLevelType w:val="hybridMultilevel"/>
    <w:tmpl w:val="C8AAA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F6F74"/>
    <w:multiLevelType w:val="hybridMultilevel"/>
    <w:tmpl w:val="17CC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781700">
    <w:abstractNumId w:val="1"/>
  </w:num>
  <w:num w:numId="2" w16cid:durableId="1118722469">
    <w:abstractNumId w:val="4"/>
  </w:num>
  <w:num w:numId="3" w16cid:durableId="778187503">
    <w:abstractNumId w:val="2"/>
  </w:num>
  <w:num w:numId="4" w16cid:durableId="814182920">
    <w:abstractNumId w:val="5"/>
  </w:num>
  <w:num w:numId="5" w16cid:durableId="950552047">
    <w:abstractNumId w:val="0"/>
  </w:num>
  <w:num w:numId="6" w16cid:durableId="644093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ABA"/>
    <w:rsid w:val="00006653"/>
    <w:rsid w:val="000075FE"/>
    <w:rsid w:val="000579C2"/>
    <w:rsid w:val="00077E9E"/>
    <w:rsid w:val="000B0DD7"/>
    <w:rsid w:val="000F2877"/>
    <w:rsid w:val="001057A7"/>
    <w:rsid w:val="001356D2"/>
    <w:rsid w:val="00141BCB"/>
    <w:rsid w:val="0014215C"/>
    <w:rsid w:val="00167453"/>
    <w:rsid w:val="001813FC"/>
    <w:rsid w:val="00193351"/>
    <w:rsid w:val="00193BB6"/>
    <w:rsid w:val="001973C5"/>
    <w:rsid w:val="001A4A34"/>
    <w:rsid w:val="001B0E29"/>
    <w:rsid w:val="001B1A76"/>
    <w:rsid w:val="001B4EB9"/>
    <w:rsid w:val="001D2C67"/>
    <w:rsid w:val="001D5CD7"/>
    <w:rsid w:val="00206B25"/>
    <w:rsid w:val="00252BEB"/>
    <w:rsid w:val="00274A3D"/>
    <w:rsid w:val="00281CB4"/>
    <w:rsid w:val="00282C4D"/>
    <w:rsid w:val="002A4182"/>
    <w:rsid w:val="002A5BCC"/>
    <w:rsid w:val="002B0CFA"/>
    <w:rsid w:val="002D0E99"/>
    <w:rsid w:val="002E3993"/>
    <w:rsid w:val="002F2948"/>
    <w:rsid w:val="00312CBB"/>
    <w:rsid w:val="00317FD3"/>
    <w:rsid w:val="00320B2D"/>
    <w:rsid w:val="00325E00"/>
    <w:rsid w:val="003465F8"/>
    <w:rsid w:val="00362446"/>
    <w:rsid w:val="003653E9"/>
    <w:rsid w:val="0036556E"/>
    <w:rsid w:val="003B011B"/>
    <w:rsid w:val="003B4BFF"/>
    <w:rsid w:val="003C617B"/>
    <w:rsid w:val="003D50A4"/>
    <w:rsid w:val="003D5E99"/>
    <w:rsid w:val="003F5763"/>
    <w:rsid w:val="00466ECC"/>
    <w:rsid w:val="00473AF0"/>
    <w:rsid w:val="00483633"/>
    <w:rsid w:val="004870FF"/>
    <w:rsid w:val="004A0F47"/>
    <w:rsid w:val="004B4DE9"/>
    <w:rsid w:val="004D39DB"/>
    <w:rsid w:val="004E562D"/>
    <w:rsid w:val="004E5DE5"/>
    <w:rsid w:val="005008A5"/>
    <w:rsid w:val="0052264E"/>
    <w:rsid w:val="005233CD"/>
    <w:rsid w:val="005317EF"/>
    <w:rsid w:val="00546859"/>
    <w:rsid w:val="00560E0E"/>
    <w:rsid w:val="005660D7"/>
    <w:rsid w:val="005D20A1"/>
    <w:rsid w:val="005E6923"/>
    <w:rsid w:val="005F1B3D"/>
    <w:rsid w:val="00605E0F"/>
    <w:rsid w:val="00605F22"/>
    <w:rsid w:val="00611060"/>
    <w:rsid w:val="00623B6A"/>
    <w:rsid w:val="00626E24"/>
    <w:rsid w:val="00637E13"/>
    <w:rsid w:val="00650504"/>
    <w:rsid w:val="00661F25"/>
    <w:rsid w:val="00695184"/>
    <w:rsid w:val="006B3C40"/>
    <w:rsid w:val="006E160E"/>
    <w:rsid w:val="00714FD9"/>
    <w:rsid w:val="00715BA4"/>
    <w:rsid w:val="00723A4C"/>
    <w:rsid w:val="00736574"/>
    <w:rsid w:val="00747C3D"/>
    <w:rsid w:val="00760387"/>
    <w:rsid w:val="00760EB6"/>
    <w:rsid w:val="007636A0"/>
    <w:rsid w:val="007D1871"/>
    <w:rsid w:val="007D1F64"/>
    <w:rsid w:val="007D64FF"/>
    <w:rsid w:val="007E2104"/>
    <w:rsid w:val="00800780"/>
    <w:rsid w:val="00820F45"/>
    <w:rsid w:val="0083517A"/>
    <w:rsid w:val="008819C5"/>
    <w:rsid w:val="00890E8F"/>
    <w:rsid w:val="00895722"/>
    <w:rsid w:val="008B4B12"/>
    <w:rsid w:val="008F0F82"/>
    <w:rsid w:val="00930ABA"/>
    <w:rsid w:val="00933A71"/>
    <w:rsid w:val="0093476D"/>
    <w:rsid w:val="009404D4"/>
    <w:rsid w:val="00946C0B"/>
    <w:rsid w:val="00976270"/>
    <w:rsid w:val="00997E36"/>
    <w:rsid w:val="009B527F"/>
    <w:rsid w:val="009D3A1F"/>
    <w:rsid w:val="00A261A6"/>
    <w:rsid w:val="00A43E44"/>
    <w:rsid w:val="00A605B9"/>
    <w:rsid w:val="00A6492E"/>
    <w:rsid w:val="00A71B1D"/>
    <w:rsid w:val="00AB059D"/>
    <w:rsid w:val="00AB28E0"/>
    <w:rsid w:val="00AB379C"/>
    <w:rsid w:val="00AB3990"/>
    <w:rsid w:val="00AB53DB"/>
    <w:rsid w:val="00AB66E8"/>
    <w:rsid w:val="00AD583C"/>
    <w:rsid w:val="00AF10AB"/>
    <w:rsid w:val="00B0307F"/>
    <w:rsid w:val="00B15744"/>
    <w:rsid w:val="00B15CF9"/>
    <w:rsid w:val="00B25220"/>
    <w:rsid w:val="00B27A6A"/>
    <w:rsid w:val="00B409DF"/>
    <w:rsid w:val="00B43FD8"/>
    <w:rsid w:val="00B7601B"/>
    <w:rsid w:val="00BB6656"/>
    <w:rsid w:val="00BE0C06"/>
    <w:rsid w:val="00BE2310"/>
    <w:rsid w:val="00BE7297"/>
    <w:rsid w:val="00BF5392"/>
    <w:rsid w:val="00C078F1"/>
    <w:rsid w:val="00C22E5B"/>
    <w:rsid w:val="00C336B9"/>
    <w:rsid w:val="00C91244"/>
    <w:rsid w:val="00C92990"/>
    <w:rsid w:val="00CF7B14"/>
    <w:rsid w:val="00D028CB"/>
    <w:rsid w:val="00D07453"/>
    <w:rsid w:val="00D216A9"/>
    <w:rsid w:val="00D2470E"/>
    <w:rsid w:val="00D34104"/>
    <w:rsid w:val="00D605F5"/>
    <w:rsid w:val="00D6371E"/>
    <w:rsid w:val="00D735E1"/>
    <w:rsid w:val="00E03E1D"/>
    <w:rsid w:val="00E07C77"/>
    <w:rsid w:val="00E20392"/>
    <w:rsid w:val="00E25233"/>
    <w:rsid w:val="00E85D92"/>
    <w:rsid w:val="00EB57EA"/>
    <w:rsid w:val="00ED105B"/>
    <w:rsid w:val="00ED220B"/>
    <w:rsid w:val="00ED6967"/>
    <w:rsid w:val="00EE1067"/>
    <w:rsid w:val="00EE10FE"/>
    <w:rsid w:val="00F11622"/>
    <w:rsid w:val="00F2102F"/>
    <w:rsid w:val="00F34CAC"/>
    <w:rsid w:val="00F44D09"/>
    <w:rsid w:val="00F745AC"/>
    <w:rsid w:val="00F772DC"/>
    <w:rsid w:val="00F92780"/>
    <w:rsid w:val="00FB20BD"/>
    <w:rsid w:val="00FB2823"/>
    <w:rsid w:val="00FB3BA2"/>
    <w:rsid w:val="00F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BF612"/>
  <w15:chartTrackingRefBased/>
  <w15:docId w15:val="{EDC9AB2F-5A92-4F9B-A31C-963FD21E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A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5826518434040830274msolistparagraph">
    <w:name w:val="m_-5826518434040830274msolistparagraph"/>
    <w:basedOn w:val="Normal"/>
    <w:rsid w:val="0093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30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ABA"/>
  </w:style>
  <w:style w:type="paragraph" w:styleId="Footer">
    <w:name w:val="footer"/>
    <w:basedOn w:val="Normal"/>
    <w:link w:val="FooterChar"/>
    <w:uiPriority w:val="99"/>
    <w:unhideWhenUsed/>
    <w:rsid w:val="00930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ABA"/>
  </w:style>
  <w:style w:type="paragraph" w:customStyle="1" w:styleId="Default">
    <w:name w:val="Default"/>
    <w:rsid w:val="00930A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605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AD4E4-0B3E-4B74-9A5D-F9B444EC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Brown</dc:creator>
  <cp:keywords/>
  <dc:description/>
  <cp:lastModifiedBy>beth brown</cp:lastModifiedBy>
  <cp:revision>2</cp:revision>
  <cp:lastPrinted>2023-06-20T08:14:00Z</cp:lastPrinted>
  <dcterms:created xsi:type="dcterms:W3CDTF">2025-10-01T08:34:00Z</dcterms:created>
  <dcterms:modified xsi:type="dcterms:W3CDTF">2025-10-01T08:34:00Z</dcterms:modified>
</cp:coreProperties>
</file>